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C1E6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787D03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AF6DA06" w14:textId="3230E575" w:rsidR="00860ECF" w:rsidRPr="00DC6D0C" w:rsidRDefault="0071620A" w:rsidP="00860ECF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60ECF">
        <w:rPr>
          <w:rFonts w:ascii="Corbel" w:hAnsi="Corbel"/>
          <w:b/>
          <w:smallCaps/>
          <w:sz w:val="24"/>
          <w:szCs w:val="24"/>
        </w:rPr>
        <w:t xml:space="preserve"> </w:t>
      </w:r>
      <w:r w:rsidR="00860ECF" w:rsidRPr="00860ECF">
        <w:rPr>
          <w:rFonts w:ascii="Corbel" w:hAnsi="Corbel"/>
          <w:i/>
          <w:smallCaps/>
          <w:sz w:val="24"/>
          <w:szCs w:val="24"/>
        </w:rPr>
        <w:t>202</w:t>
      </w:r>
      <w:r w:rsidR="00355F08">
        <w:rPr>
          <w:rFonts w:ascii="Corbel" w:hAnsi="Corbel"/>
          <w:i/>
          <w:smallCaps/>
          <w:sz w:val="24"/>
          <w:szCs w:val="24"/>
        </w:rPr>
        <w:t>1</w:t>
      </w:r>
      <w:r w:rsidR="00860ECF" w:rsidRPr="00860ECF">
        <w:rPr>
          <w:rFonts w:ascii="Corbel" w:hAnsi="Corbel"/>
          <w:i/>
          <w:smallCaps/>
          <w:sz w:val="24"/>
          <w:szCs w:val="24"/>
        </w:rPr>
        <w:t>-202</w:t>
      </w:r>
      <w:r w:rsidR="00355F08">
        <w:rPr>
          <w:rFonts w:ascii="Corbel" w:hAnsi="Corbel"/>
          <w:i/>
          <w:smallCaps/>
          <w:sz w:val="24"/>
          <w:szCs w:val="24"/>
        </w:rPr>
        <w:t>3</w:t>
      </w:r>
      <w:r w:rsidR="00860ECF" w:rsidRPr="00860ECF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5084862F" w14:textId="1CB78E76" w:rsidR="00445970" w:rsidRPr="00625874" w:rsidRDefault="00625874" w:rsidP="00625874">
      <w:pPr>
        <w:spacing w:after="0" w:line="240" w:lineRule="auto"/>
        <w:jc w:val="center"/>
        <w:rPr>
          <w:rFonts w:ascii="Corbel" w:hAnsi="Corbel"/>
          <w:bCs/>
          <w:sz w:val="16"/>
          <w:szCs w:val="16"/>
        </w:rPr>
      </w:pPr>
      <w:r w:rsidRPr="00625874">
        <w:rPr>
          <w:rFonts w:ascii="Corbel" w:hAnsi="Corbel"/>
          <w:bCs/>
          <w:sz w:val="20"/>
          <w:szCs w:val="20"/>
        </w:rPr>
        <w:t>Ro</w:t>
      </w:r>
      <w:r w:rsidR="00445970" w:rsidRPr="00625874">
        <w:rPr>
          <w:rFonts w:ascii="Corbel" w:hAnsi="Corbel"/>
          <w:bCs/>
          <w:sz w:val="20"/>
          <w:szCs w:val="20"/>
        </w:rPr>
        <w:t>k akademicki</w:t>
      </w:r>
      <w:r w:rsidR="00445970" w:rsidRPr="00625874">
        <w:rPr>
          <w:rFonts w:ascii="Corbel" w:hAnsi="Corbel"/>
          <w:bCs/>
          <w:smallCaps/>
          <w:sz w:val="20"/>
          <w:szCs w:val="20"/>
        </w:rPr>
        <w:t xml:space="preserve">   </w:t>
      </w:r>
      <w:r w:rsidR="00860ECF" w:rsidRPr="00625874">
        <w:rPr>
          <w:rFonts w:ascii="Corbel" w:hAnsi="Corbel"/>
          <w:bCs/>
          <w:smallCaps/>
          <w:sz w:val="20"/>
          <w:szCs w:val="20"/>
        </w:rPr>
        <w:t>202</w:t>
      </w:r>
      <w:r w:rsidR="00355F08">
        <w:rPr>
          <w:rFonts w:ascii="Corbel" w:hAnsi="Corbel"/>
          <w:bCs/>
          <w:smallCaps/>
          <w:sz w:val="20"/>
          <w:szCs w:val="20"/>
        </w:rPr>
        <w:t>2</w:t>
      </w:r>
      <w:r w:rsidR="00860ECF" w:rsidRPr="00625874">
        <w:rPr>
          <w:rFonts w:ascii="Corbel" w:hAnsi="Corbel"/>
          <w:bCs/>
          <w:smallCaps/>
          <w:sz w:val="20"/>
          <w:szCs w:val="20"/>
        </w:rPr>
        <w:t>/202</w:t>
      </w:r>
      <w:r w:rsidR="00355F08">
        <w:rPr>
          <w:rFonts w:ascii="Corbel" w:hAnsi="Corbel"/>
          <w:bCs/>
          <w:smallCaps/>
          <w:sz w:val="20"/>
          <w:szCs w:val="20"/>
        </w:rPr>
        <w:t>3</w:t>
      </w:r>
      <w:bookmarkStart w:id="0" w:name="_GoBack"/>
      <w:bookmarkEnd w:id="0"/>
    </w:p>
    <w:p w14:paraId="071C902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D29176" w14:textId="06AA23FC" w:rsidR="0085747A" w:rsidRDefault="0085747A" w:rsidP="0062587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625874">
        <w:rPr>
          <w:rFonts w:ascii="Corbel" w:hAnsi="Corbel"/>
          <w:szCs w:val="24"/>
        </w:rPr>
        <w:t xml:space="preserve"> </w:t>
      </w:r>
    </w:p>
    <w:p w14:paraId="493162DA" w14:textId="77777777" w:rsidR="00625874" w:rsidRPr="009C54AE" w:rsidRDefault="00625874" w:rsidP="00625874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AC54516" w14:textId="77777777" w:rsidTr="00625874">
        <w:tc>
          <w:tcPr>
            <w:tcW w:w="2694" w:type="dxa"/>
            <w:vAlign w:val="center"/>
          </w:tcPr>
          <w:p w14:paraId="42235AA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5952AB" w14:textId="2F076125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Controlling</w:t>
            </w:r>
          </w:p>
        </w:tc>
      </w:tr>
      <w:tr w:rsidR="0085747A" w:rsidRPr="009C54AE" w14:paraId="565A7272" w14:textId="77777777" w:rsidTr="00625874">
        <w:tc>
          <w:tcPr>
            <w:tcW w:w="2694" w:type="dxa"/>
            <w:vAlign w:val="center"/>
          </w:tcPr>
          <w:p w14:paraId="3CF824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8DBB63" w14:textId="6929C177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ECF">
              <w:rPr>
                <w:rFonts w:ascii="Corbel" w:hAnsi="Corbel"/>
                <w:b w:val="0"/>
                <w:sz w:val="24"/>
                <w:szCs w:val="24"/>
                <w:lang w:val="en-US"/>
              </w:rPr>
              <w:t>E/II/EP/C.6</w:t>
            </w:r>
          </w:p>
        </w:tc>
      </w:tr>
      <w:tr w:rsidR="0085747A" w:rsidRPr="009C54AE" w14:paraId="3D53CD96" w14:textId="77777777" w:rsidTr="00625874">
        <w:tc>
          <w:tcPr>
            <w:tcW w:w="2694" w:type="dxa"/>
            <w:vAlign w:val="center"/>
          </w:tcPr>
          <w:p w14:paraId="66E5631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916735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25874" w:rsidRPr="009C54AE" w14:paraId="44BD8EED" w14:textId="77777777" w:rsidTr="00625874">
        <w:tc>
          <w:tcPr>
            <w:tcW w:w="2694" w:type="dxa"/>
            <w:vAlign w:val="center"/>
          </w:tcPr>
          <w:p w14:paraId="5302CC6E" w14:textId="77777777" w:rsidR="00625874" w:rsidRPr="009C54AE" w:rsidRDefault="00625874" w:rsidP="0062587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D69891B" w14:textId="334BFE87" w:rsidR="00625874" w:rsidRPr="00625874" w:rsidRDefault="00625874" w:rsidP="006258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587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5B955D3" w14:textId="77777777" w:rsidTr="00625874">
        <w:tc>
          <w:tcPr>
            <w:tcW w:w="2694" w:type="dxa"/>
            <w:vAlign w:val="center"/>
          </w:tcPr>
          <w:p w14:paraId="3720E3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D10BAB" w14:textId="46BA53B8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93FD950" w14:textId="77777777" w:rsidTr="00625874">
        <w:tc>
          <w:tcPr>
            <w:tcW w:w="2694" w:type="dxa"/>
            <w:vAlign w:val="center"/>
          </w:tcPr>
          <w:p w14:paraId="321E23B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4C254D" w14:textId="7DB99243" w:rsidR="0085747A" w:rsidRPr="009C54AE" w:rsidRDefault="006258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9C54AE" w14:paraId="5001AFE7" w14:textId="77777777" w:rsidTr="00625874">
        <w:tc>
          <w:tcPr>
            <w:tcW w:w="2694" w:type="dxa"/>
            <w:vAlign w:val="center"/>
          </w:tcPr>
          <w:p w14:paraId="718079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C105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C312A1B" w14:textId="77777777" w:rsidTr="00625874">
        <w:tc>
          <w:tcPr>
            <w:tcW w:w="2694" w:type="dxa"/>
            <w:vAlign w:val="center"/>
          </w:tcPr>
          <w:p w14:paraId="6BC6168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95AD1D9" w14:textId="182FD479" w:rsidR="0085747A" w:rsidRPr="009C54AE" w:rsidRDefault="003E01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F79BB20" w14:textId="77777777" w:rsidTr="00625874">
        <w:tc>
          <w:tcPr>
            <w:tcW w:w="2694" w:type="dxa"/>
            <w:vAlign w:val="center"/>
          </w:tcPr>
          <w:p w14:paraId="252911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81A3E8" w14:textId="16A173C6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762AE6D8" w14:textId="77777777" w:rsidTr="00625874">
        <w:tc>
          <w:tcPr>
            <w:tcW w:w="2694" w:type="dxa"/>
            <w:vAlign w:val="center"/>
          </w:tcPr>
          <w:p w14:paraId="4C0C64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2843D28" w14:textId="7E920496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43DC92AD" w14:textId="77777777" w:rsidTr="00625874">
        <w:tc>
          <w:tcPr>
            <w:tcW w:w="2694" w:type="dxa"/>
            <w:vAlign w:val="center"/>
          </w:tcPr>
          <w:p w14:paraId="66E6D8F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1E562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ECCA3D8" w14:textId="77777777" w:rsidTr="00625874">
        <w:tc>
          <w:tcPr>
            <w:tcW w:w="2694" w:type="dxa"/>
            <w:vAlign w:val="center"/>
          </w:tcPr>
          <w:p w14:paraId="7FF3D5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577913" w14:textId="1297B629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  <w:tr w:rsidR="0085747A" w:rsidRPr="009C54AE" w14:paraId="1152A7D8" w14:textId="77777777" w:rsidTr="00625874">
        <w:tc>
          <w:tcPr>
            <w:tcW w:w="2694" w:type="dxa"/>
            <w:vAlign w:val="center"/>
          </w:tcPr>
          <w:p w14:paraId="6BB67C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D004BD" w14:textId="0E8AD3AF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</w:tbl>
    <w:p w14:paraId="2AFDD380" w14:textId="5CE39D9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C5AA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6E511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EF495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23CCAF3" w14:textId="77777777" w:rsidTr="00860EC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285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FBE43E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F0A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DAD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CB9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585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C7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783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0A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612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41A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659BAC" w14:textId="77777777" w:rsidTr="00860EC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9243" w14:textId="076B9199" w:rsidR="00015B8F" w:rsidRPr="009C54AE" w:rsidRDefault="00222D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E0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B8366" w14:textId="3EF512D4" w:rsidR="00015B8F" w:rsidRPr="009C54AE" w:rsidRDefault="001519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E4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0E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64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F222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5F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84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DA40" w14:textId="401B938E" w:rsidR="00015B8F" w:rsidRPr="009C54AE" w:rsidRDefault="00E122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33D653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60A95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D31B221" w14:textId="77777777" w:rsidR="00625874" w:rsidRPr="0078268B" w:rsidRDefault="00625874" w:rsidP="0062587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8268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68B71A1" w14:textId="77777777" w:rsidR="00625874" w:rsidRPr="009C54AE" w:rsidRDefault="00625874" w:rsidP="0062587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8268B">
        <w:rPr>
          <w:rFonts w:ascii="MS Gothic" w:eastAsia="MS Gothic" w:hAnsi="MS Gothic" w:cs="MS Gothic" w:hint="eastAsia"/>
          <w:b w:val="0"/>
          <w:szCs w:val="24"/>
        </w:rPr>
        <w:t>☐</w:t>
      </w:r>
      <w:r w:rsidRPr="0078268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14:paraId="31DD62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103D19" w14:textId="698E4C9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B04B2DD" w14:textId="313955B2" w:rsidR="009C54AE" w:rsidRDefault="004E34CA" w:rsidP="00625874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625874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719D669C" w14:textId="3E766B5A" w:rsidR="00E45A50" w:rsidRDefault="00E45A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86E725" w14:textId="04E49C3A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  <w:r w:rsidR="00625874">
        <w:rPr>
          <w:rFonts w:ascii="Corbel" w:hAnsi="Corbel"/>
          <w:szCs w:val="24"/>
        </w:rPr>
        <w:t xml:space="preserve"> </w:t>
      </w:r>
    </w:p>
    <w:p w14:paraId="514A07C7" w14:textId="77777777" w:rsidR="00625874" w:rsidRPr="009C54AE" w:rsidRDefault="0062587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4A444C" w14:textId="77777777" w:rsidTr="00745302">
        <w:tc>
          <w:tcPr>
            <w:tcW w:w="9670" w:type="dxa"/>
          </w:tcPr>
          <w:p w14:paraId="48737B34" w14:textId="20194BAA" w:rsidR="0085747A" w:rsidRPr="009C54AE" w:rsidRDefault="00860EC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0E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przedmiotów rachunkowość, zarządzanie, podstawy marketingu. Znajomość podstawowych zagadnień ekonomicznych, księgowych oraz z dziedziny zarządzania przedsiębiorstwem.</w:t>
            </w:r>
          </w:p>
        </w:tc>
      </w:tr>
    </w:tbl>
    <w:p w14:paraId="692AD93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DD24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DC36C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25995B" w14:textId="5C1B9FE2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AD19864" w14:textId="45CFEE66" w:rsidR="00D02B92" w:rsidRDefault="00D02B92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02B92" w:rsidRPr="009C54AE" w14:paraId="3D5E785A" w14:textId="77777777" w:rsidTr="00807D2B">
        <w:tc>
          <w:tcPr>
            <w:tcW w:w="851" w:type="dxa"/>
            <w:vAlign w:val="center"/>
          </w:tcPr>
          <w:p w14:paraId="051B0A00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95B4477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D0EEF">
              <w:rPr>
                <w:rFonts w:ascii="Corbel" w:hAnsi="Corbel"/>
                <w:b w:val="0"/>
                <w:sz w:val="24"/>
                <w:szCs w:val="24"/>
              </w:rPr>
              <w:t>rzedstawienie podstawowych kategorii ekonomicznych oraz modeli przedsiębiorstwa przydatnych w praktyce zarządzania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02B92" w:rsidRPr="009C54AE" w14:paraId="5D309E94" w14:textId="77777777" w:rsidTr="00807D2B">
        <w:tc>
          <w:tcPr>
            <w:tcW w:w="851" w:type="dxa"/>
            <w:vAlign w:val="center"/>
          </w:tcPr>
          <w:p w14:paraId="6C3BD68E" w14:textId="77777777" w:rsidR="00D02B92" w:rsidRPr="009C54AE" w:rsidRDefault="00D02B92" w:rsidP="00807D2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EA2F8D3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D0EEF">
              <w:rPr>
                <w:rFonts w:ascii="Corbel" w:hAnsi="Corbel"/>
                <w:b w:val="0"/>
                <w:sz w:val="24"/>
                <w:szCs w:val="24"/>
              </w:rPr>
              <w:t xml:space="preserve">rezentacja związków </w:t>
            </w:r>
            <w:proofErr w:type="spellStart"/>
            <w:r w:rsidRPr="00BD0EEF">
              <w:rPr>
                <w:rFonts w:ascii="Corbel" w:hAnsi="Corbel"/>
                <w:b w:val="0"/>
                <w:sz w:val="24"/>
                <w:szCs w:val="24"/>
              </w:rPr>
              <w:t>przyczynowo-skutkowych</w:t>
            </w:r>
            <w:proofErr w:type="spellEnd"/>
            <w:r w:rsidRPr="00BD0EEF">
              <w:rPr>
                <w:rFonts w:ascii="Corbel" w:hAnsi="Corbel"/>
                <w:b w:val="0"/>
                <w:sz w:val="24"/>
                <w:szCs w:val="24"/>
              </w:rPr>
              <w:t xml:space="preserve"> między decyzjami gospodarczymi a sytuacją ekonomiczną przedsiębiorstwa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02B92" w:rsidRPr="009C54AE" w14:paraId="04E7642F" w14:textId="77777777" w:rsidTr="00807D2B">
        <w:tc>
          <w:tcPr>
            <w:tcW w:w="851" w:type="dxa"/>
            <w:vAlign w:val="center"/>
          </w:tcPr>
          <w:p w14:paraId="2D406B22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B5AC940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BD0EEF">
              <w:rPr>
                <w:rFonts w:ascii="Corbel" w:hAnsi="Corbel"/>
                <w:b w:val="0"/>
                <w:sz w:val="24"/>
                <w:szCs w:val="24"/>
              </w:rPr>
              <w:t>ypracowanie umiejętności korzystania z systemu informacyjnego rachunkowości w procesie zarządzania przedsiębiorstwem,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BD0EEF">
              <w:rPr>
                <w:rFonts w:ascii="Corbel" w:hAnsi="Corbel"/>
                <w:b w:val="0"/>
                <w:sz w:val="24"/>
                <w:szCs w:val="24"/>
              </w:rPr>
              <w:t>wypracowanie umiejętności właściwego doboru narzędzi analitycznych w procesie decyzyjnym oraz wspomagania informacyjnego naczelnego kierownictwa przedsiębiorstwa.</w:t>
            </w:r>
          </w:p>
        </w:tc>
      </w:tr>
    </w:tbl>
    <w:p w14:paraId="1678F667" w14:textId="77777777" w:rsidR="00F83B28" w:rsidRPr="009C54AE" w:rsidRDefault="00F83B28" w:rsidP="00EB008C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p w14:paraId="5EDD32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DF0B0F" w14:textId="475A29ED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9073DD7" w14:textId="55DC4BA7" w:rsidR="004302E9" w:rsidRDefault="004302E9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4302E9" w:rsidRPr="009C54AE" w14:paraId="2918872F" w14:textId="77777777" w:rsidTr="00807D2B">
        <w:tc>
          <w:tcPr>
            <w:tcW w:w="1679" w:type="dxa"/>
            <w:vAlign w:val="center"/>
          </w:tcPr>
          <w:p w14:paraId="1B27BC81" w14:textId="77777777" w:rsidR="004302E9" w:rsidRPr="009C54AE" w:rsidRDefault="004302E9" w:rsidP="00807D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E774F8B" w14:textId="77777777" w:rsidR="004302E9" w:rsidRPr="009C54AE" w:rsidRDefault="004302E9" w:rsidP="00807D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233678E" w14:textId="77777777" w:rsidR="004302E9" w:rsidRPr="009C54AE" w:rsidRDefault="004302E9" w:rsidP="00807D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95AB1" w:rsidRPr="009C54AE" w14:paraId="435B7635" w14:textId="77777777" w:rsidTr="00807D2B">
        <w:tc>
          <w:tcPr>
            <w:tcW w:w="1679" w:type="dxa"/>
          </w:tcPr>
          <w:p w14:paraId="2D06CC53" w14:textId="77777777" w:rsidR="00D95AB1" w:rsidRPr="009C54AE" w:rsidRDefault="00D95AB1" w:rsidP="00D95A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78D9531B" w14:textId="4E209CC0" w:rsidR="00D95AB1" w:rsidRPr="009C54AE" w:rsidRDefault="00D95AB1" w:rsidP="00D95A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Wymienia i charakteryzuje główne metody, narzędzia i techniki obliczeniowe wykorzystywane w controllingu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oraz</w:t>
            </w:r>
            <w:r w:rsidRPr="0052355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52355F">
              <w:rPr>
                <w:rFonts w:ascii="Corbel" w:hAnsi="Corbel"/>
                <w:b w:val="0"/>
                <w:smallCaps w:val="0"/>
                <w:szCs w:val="24"/>
              </w:rPr>
              <w:t xml:space="preserve">dentyfikuje główne zależności </w:t>
            </w:r>
            <w:proofErr w:type="spellStart"/>
            <w:r w:rsidRPr="0052355F">
              <w:rPr>
                <w:rFonts w:ascii="Corbel" w:hAnsi="Corbel"/>
                <w:b w:val="0"/>
                <w:smallCaps w:val="0"/>
                <w:szCs w:val="24"/>
              </w:rPr>
              <w:t>przyczynowo-skutkowe</w:t>
            </w:r>
            <w:proofErr w:type="spellEnd"/>
            <w:r w:rsidRPr="0052355F">
              <w:rPr>
                <w:rFonts w:ascii="Corbel" w:hAnsi="Corbel"/>
                <w:b w:val="0"/>
                <w:smallCaps w:val="0"/>
                <w:szCs w:val="24"/>
              </w:rPr>
              <w:t xml:space="preserve"> wpływające na rentowność przedsiębiorstwa</w:t>
            </w:r>
          </w:p>
        </w:tc>
        <w:tc>
          <w:tcPr>
            <w:tcW w:w="1865" w:type="dxa"/>
          </w:tcPr>
          <w:p w14:paraId="542A47B1" w14:textId="77777777" w:rsidR="00D95AB1" w:rsidRPr="000E436B" w:rsidRDefault="00D95AB1" w:rsidP="00D95A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zCs w:val="24"/>
              </w:rPr>
              <w:t>K_W04</w:t>
            </w:r>
          </w:p>
          <w:p w14:paraId="3A03EB02" w14:textId="750D3840" w:rsidR="00D95AB1" w:rsidRPr="000E436B" w:rsidRDefault="00D95AB1" w:rsidP="00D95A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mallCaps w:val="0"/>
                <w:szCs w:val="24"/>
              </w:rPr>
              <w:t>K_W09</w:t>
            </w:r>
          </w:p>
        </w:tc>
      </w:tr>
      <w:tr w:rsidR="00D95AB1" w:rsidRPr="009C54AE" w14:paraId="0EDA644C" w14:textId="77777777" w:rsidTr="00807D2B">
        <w:tc>
          <w:tcPr>
            <w:tcW w:w="1679" w:type="dxa"/>
          </w:tcPr>
          <w:p w14:paraId="26D297DC" w14:textId="77777777" w:rsidR="00D95AB1" w:rsidRPr="009C54AE" w:rsidRDefault="00D95AB1" w:rsidP="00D95A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7818AD22" w14:textId="1733DF1F" w:rsidR="00D95AB1" w:rsidRPr="009C54AE" w:rsidRDefault="00D95AB1" w:rsidP="00D95A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Wyjaśnia interdyscyplinarny charakter controllingu jako koncepcji łączącej treści wywodzące się z różnych dyscyplin ekonomicznych.</w:t>
            </w:r>
          </w:p>
        </w:tc>
        <w:tc>
          <w:tcPr>
            <w:tcW w:w="1865" w:type="dxa"/>
          </w:tcPr>
          <w:p w14:paraId="349D3A82" w14:textId="3C036315" w:rsidR="00D95AB1" w:rsidRPr="000E436B" w:rsidRDefault="00D95AB1" w:rsidP="00D95A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8</w:t>
            </w:r>
          </w:p>
        </w:tc>
      </w:tr>
      <w:tr w:rsidR="00295D0E" w:rsidRPr="009C54AE" w14:paraId="69043034" w14:textId="77777777" w:rsidTr="00807D2B">
        <w:tc>
          <w:tcPr>
            <w:tcW w:w="1679" w:type="dxa"/>
          </w:tcPr>
          <w:p w14:paraId="6B466DA1" w14:textId="77777777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07E8B845" w14:textId="5FDF02E6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Analizuje zasoby, koszty, procesy, wartość użytkową produktów/usług w celu zoptymalizowania efektów zarządzania przedsiębiorstwem</w:t>
            </w:r>
          </w:p>
        </w:tc>
        <w:tc>
          <w:tcPr>
            <w:tcW w:w="1865" w:type="dxa"/>
          </w:tcPr>
          <w:p w14:paraId="097F246C" w14:textId="77777777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zCs w:val="24"/>
              </w:rPr>
              <w:t>K_U01</w:t>
            </w:r>
          </w:p>
          <w:p w14:paraId="2D7B29ED" w14:textId="21D18FDD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295D0E" w:rsidRPr="009C54AE" w14:paraId="380FCB04" w14:textId="77777777" w:rsidTr="00807D2B">
        <w:tc>
          <w:tcPr>
            <w:tcW w:w="1679" w:type="dxa"/>
          </w:tcPr>
          <w:p w14:paraId="60BA2330" w14:textId="77777777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3" w:name="_Hlk57065674"/>
            <w:r w:rsidRPr="0052355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6" w:type="dxa"/>
          </w:tcPr>
          <w:p w14:paraId="5FE4E2A5" w14:textId="6DA5082A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Pozyskuje dane umożliwiające </w:t>
            </w:r>
            <w:r w:rsidRPr="0052355F">
              <w:rPr>
                <w:rFonts w:ascii="Corbel" w:hAnsi="Corbel"/>
                <w:b w:val="0"/>
                <w:smallCaps w:val="0"/>
                <w:szCs w:val="24"/>
              </w:rPr>
              <w:t>kontrol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Pr="0052355F">
              <w:rPr>
                <w:rFonts w:ascii="Corbel" w:hAnsi="Corbel"/>
                <w:b w:val="0"/>
                <w:smallCaps w:val="0"/>
                <w:szCs w:val="24"/>
              </w:rPr>
              <w:t xml:space="preserve"> działalności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oraz formułuje tezy dotyczące przyczyn i skutków wyników jakie uzyskują podmioty rynkowe </w:t>
            </w:r>
          </w:p>
        </w:tc>
        <w:tc>
          <w:tcPr>
            <w:tcW w:w="1865" w:type="dxa"/>
          </w:tcPr>
          <w:p w14:paraId="6F3737A7" w14:textId="77777777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zCs w:val="24"/>
              </w:rPr>
              <w:t>K_U06</w:t>
            </w:r>
          </w:p>
          <w:p w14:paraId="72B8D6A7" w14:textId="345F005F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mallCaps w:val="0"/>
                <w:szCs w:val="24"/>
              </w:rPr>
              <w:t>K_U07</w:t>
            </w:r>
          </w:p>
        </w:tc>
      </w:tr>
      <w:tr w:rsidR="00295D0E" w:rsidRPr="009C54AE" w14:paraId="263F0157" w14:textId="77777777" w:rsidTr="00807D2B">
        <w:tc>
          <w:tcPr>
            <w:tcW w:w="1679" w:type="dxa"/>
          </w:tcPr>
          <w:p w14:paraId="50EC2627" w14:textId="77777777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6" w:type="dxa"/>
          </w:tcPr>
          <w:p w14:paraId="0E808DDF" w14:textId="4748B18A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Rozumie standardy współpracy z naczelnym kierownictwem przedsiębiorstwa oraz zespołem pracowniczym.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Jest przygotowany do pracy na stanowisku kontrolera </w:t>
            </w:r>
          </w:p>
        </w:tc>
        <w:tc>
          <w:tcPr>
            <w:tcW w:w="1865" w:type="dxa"/>
          </w:tcPr>
          <w:p w14:paraId="4ACFE77B" w14:textId="77777777" w:rsidR="00295D0E" w:rsidRPr="00625874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625874">
              <w:rPr>
                <w:rFonts w:ascii="Corbel" w:hAnsi="Corbel"/>
                <w:b w:val="0"/>
                <w:bCs/>
                <w:szCs w:val="24"/>
              </w:rPr>
              <w:t>K_K</w:t>
            </w:r>
            <w:r>
              <w:rPr>
                <w:rFonts w:ascii="Corbel" w:hAnsi="Corbel"/>
                <w:b w:val="0"/>
                <w:bCs/>
                <w:szCs w:val="24"/>
              </w:rPr>
              <w:t>02</w:t>
            </w:r>
          </w:p>
          <w:p w14:paraId="24F03D31" w14:textId="77777777" w:rsidR="00295D0E" w:rsidRPr="00625874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625874">
              <w:rPr>
                <w:rFonts w:ascii="Corbel" w:hAnsi="Corbel"/>
                <w:b w:val="0"/>
                <w:bCs/>
                <w:szCs w:val="24"/>
              </w:rPr>
              <w:t>K_K0</w:t>
            </w:r>
            <w:r>
              <w:rPr>
                <w:rFonts w:ascii="Corbel" w:hAnsi="Corbel"/>
                <w:b w:val="0"/>
                <w:bCs/>
                <w:szCs w:val="24"/>
              </w:rPr>
              <w:t>5</w:t>
            </w:r>
          </w:p>
          <w:p w14:paraId="7E7D414C" w14:textId="7055DE67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bookmarkEnd w:id="3"/>
    </w:tbl>
    <w:p w14:paraId="7F4F2ABE" w14:textId="77777777" w:rsidR="004302E9" w:rsidRPr="009C54AE" w:rsidRDefault="004302E9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65A218BB" w14:textId="4BAE140B" w:rsidR="0085747A" w:rsidRPr="009C54AE" w:rsidRDefault="00675843" w:rsidP="0062587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0A61A0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F415F0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9E84DC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5D0E" w14:paraId="55CE678F" w14:textId="77777777" w:rsidTr="00923D7D">
        <w:tc>
          <w:tcPr>
            <w:tcW w:w="9639" w:type="dxa"/>
          </w:tcPr>
          <w:p w14:paraId="0FFC1C17" w14:textId="77777777" w:rsidR="0085747A" w:rsidRPr="00295D0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95D0E" w14:paraId="29EC0268" w14:textId="77777777" w:rsidTr="00923D7D">
        <w:tc>
          <w:tcPr>
            <w:tcW w:w="9639" w:type="dxa"/>
          </w:tcPr>
          <w:p w14:paraId="6A67C48B" w14:textId="40730D25" w:rsidR="0085747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Słowniczek kontrolera finansowego – utrwalenie podstawowych pojęć z zakresu controllingu.</w:t>
            </w:r>
          </w:p>
        </w:tc>
      </w:tr>
      <w:tr w:rsidR="0085747A" w:rsidRPr="00295D0E" w14:paraId="5005C99A" w14:textId="77777777" w:rsidTr="00923D7D">
        <w:tc>
          <w:tcPr>
            <w:tcW w:w="9639" w:type="dxa"/>
          </w:tcPr>
          <w:p w14:paraId="5E251790" w14:textId="52F7A549" w:rsidR="0085747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Jakościowe i ilościowe instrumenty controllingu – analiza otoczenia, misja, wizja, cele, bilansowanie majątku i kapitału.</w:t>
            </w:r>
          </w:p>
        </w:tc>
      </w:tr>
      <w:tr w:rsidR="00C4010A" w:rsidRPr="00295D0E" w14:paraId="536E80B6" w14:textId="77777777" w:rsidTr="00923D7D">
        <w:tc>
          <w:tcPr>
            <w:tcW w:w="9639" w:type="dxa"/>
          </w:tcPr>
          <w:p w14:paraId="42FF33AE" w14:textId="1231E2CB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lastRenderedPageBreak/>
              <w:t>Koszty w procesie zarządzania przedsiębiorstwem – ćwiczenia obliczeniowe dla rachunku kosztów pełnych oraz rachunku kosztów zmiennych</w:t>
            </w:r>
          </w:p>
        </w:tc>
      </w:tr>
      <w:tr w:rsidR="00C4010A" w:rsidRPr="00295D0E" w14:paraId="32179A1F" w14:textId="77777777" w:rsidTr="00923D7D">
        <w:tc>
          <w:tcPr>
            <w:tcW w:w="9639" w:type="dxa"/>
          </w:tcPr>
          <w:p w14:paraId="066A2B9B" w14:textId="0F327D70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Wynik finansowy – księgowe ustalanie wyniku finansowego. Ocena rentowności przedsiębiorstwa.</w:t>
            </w:r>
          </w:p>
        </w:tc>
      </w:tr>
      <w:tr w:rsidR="00C4010A" w:rsidRPr="00295D0E" w14:paraId="5BD9C902" w14:textId="77777777" w:rsidTr="00923D7D">
        <w:tc>
          <w:tcPr>
            <w:tcW w:w="9639" w:type="dxa"/>
          </w:tcPr>
          <w:p w14:paraId="303AD3BD" w14:textId="5714730D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Budżetowanie – planowanie i kontrola przychodów, kosztów, wyniku oraz przepływów pieniężnych</w:t>
            </w:r>
          </w:p>
        </w:tc>
      </w:tr>
      <w:tr w:rsidR="0085747A" w:rsidRPr="00295D0E" w14:paraId="5CA0C2D6" w14:textId="77777777" w:rsidTr="00923D7D">
        <w:tc>
          <w:tcPr>
            <w:tcW w:w="9639" w:type="dxa"/>
          </w:tcPr>
          <w:p w14:paraId="0913EE11" w14:textId="7425C8D8" w:rsidR="0085747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Efektywność ośrodków odpowiedzialności – mierniki oceny wybranych ośrodków odpowiedzialności.</w:t>
            </w:r>
          </w:p>
        </w:tc>
      </w:tr>
      <w:tr w:rsidR="00C4010A" w:rsidRPr="00295D0E" w14:paraId="126B370E" w14:textId="77777777" w:rsidTr="00923D7D">
        <w:tc>
          <w:tcPr>
            <w:tcW w:w="9639" w:type="dxa"/>
          </w:tcPr>
          <w:p w14:paraId="5FB3DE7C" w14:textId="7D3F59E9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Korygowanie działań – analiza odchyleń, analiza wąskich gardeł</w:t>
            </w:r>
          </w:p>
        </w:tc>
      </w:tr>
      <w:tr w:rsidR="00C4010A" w:rsidRPr="00295D0E" w14:paraId="6E849499" w14:textId="77777777" w:rsidTr="00923D7D">
        <w:tc>
          <w:tcPr>
            <w:tcW w:w="9639" w:type="dxa"/>
          </w:tcPr>
          <w:p w14:paraId="653CF4B4" w14:textId="7A66CC46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Controlling strategiczny – zrównoważona karta wyników (BSC).</w:t>
            </w:r>
          </w:p>
        </w:tc>
      </w:tr>
    </w:tbl>
    <w:p w14:paraId="1E5F82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2144C0" w14:textId="30CE0ACB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B80EC4E" w14:textId="77777777" w:rsidR="00295D0E" w:rsidRPr="009C54AE" w:rsidRDefault="00295D0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6F5D316" w14:textId="6FAFAD6F" w:rsidR="00C4010A" w:rsidRPr="00295D0E" w:rsidRDefault="00C4010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95D0E">
        <w:rPr>
          <w:rFonts w:ascii="Corbel" w:hAnsi="Corbel"/>
          <w:b w:val="0"/>
          <w:bCs/>
          <w:smallCaps w:val="0"/>
          <w:szCs w:val="24"/>
        </w:rPr>
        <w:t>Ćwiczenia obejmują dyskusję moderowaną, analizę studium przypadku, rozwiązywanie zadań, pracę w zespołach roboczych.</w:t>
      </w:r>
    </w:p>
    <w:p w14:paraId="6401EEA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2DF72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36F75A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0488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EB2EDE" w14:textId="710D732A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755932" w:rsidRPr="00755932" w14:paraId="2EFC90F5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5CAC2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02D6C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Metody oceny efektów kształcenia</w:t>
            </w:r>
          </w:p>
          <w:p w14:paraId="7E2B7ADF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5B9C4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0D847EAE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755932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755932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755932" w:rsidRPr="00755932" w14:paraId="42E0599C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1E63D" w14:textId="146C644D" w:rsidR="00755932" w:rsidRPr="00755932" w:rsidRDefault="00295D0E" w:rsidP="0075593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755932" w:rsidRPr="00755932">
              <w:rPr>
                <w:rFonts w:ascii="Corbel" w:hAnsi="Corbel"/>
                <w:smallCaps/>
                <w:sz w:val="24"/>
                <w:szCs w:val="24"/>
              </w:rPr>
              <w:t xml:space="preserve">k_01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A86D5" w14:textId="08FD3C36" w:rsidR="00755932" w:rsidRPr="00755932" w:rsidRDefault="00755932" w:rsidP="007559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35699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  <w:p w14:paraId="00EDEE6C" w14:textId="2718047B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55932" w:rsidRPr="00755932" w14:paraId="4D45304D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A9BE5" w14:textId="5528EC5D" w:rsidR="00755932" w:rsidRPr="00755932" w:rsidRDefault="00295D0E" w:rsidP="0075593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755932" w:rsidRPr="00755932">
              <w:rPr>
                <w:rFonts w:ascii="Corbel" w:hAnsi="Corbel"/>
                <w:smallCaps/>
                <w:sz w:val="24"/>
                <w:szCs w:val="24"/>
              </w:rPr>
              <w:t>k_02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B5D68" w14:textId="7E034E42" w:rsidR="00755932" w:rsidRPr="00755932" w:rsidRDefault="00755932" w:rsidP="007559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B47FB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  <w:p w14:paraId="43E542EC" w14:textId="5F70B16E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55932" w:rsidRPr="00755932" w14:paraId="5FF59F6F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AC845" w14:textId="1252F7E3" w:rsidR="00755932" w:rsidRPr="00755932" w:rsidRDefault="00295D0E" w:rsidP="0075593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755932" w:rsidRPr="00755932">
              <w:rPr>
                <w:rFonts w:ascii="Corbel" w:hAnsi="Corbel"/>
                <w:smallCaps/>
                <w:sz w:val="24"/>
                <w:szCs w:val="24"/>
              </w:rPr>
              <w:t xml:space="preserve">k_03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1F827" w14:textId="0CDFF515" w:rsidR="00755932" w:rsidRPr="00755932" w:rsidRDefault="00755932" w:rsidP="007559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9B806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57EC7" w:rsidRPr="00755932" w14:paraId="053C47C7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244C" w14:textId="118E018F" w:rsidR="00A57EC7" w:rsidRPr="00755932" w:rsidRDefault="00A57EC7" w:rsidP="00A57EC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</w:t>
            </w:r>
            <w:r w:rsidRPr="0052355F">
              <w:rPr>
                <w:rFonts w:ascii="Corbel" w:hAnsi="Corbel"/>
                <w:szCs w:val="24"/>
              </w:rPr>
              <w:t>K_0</w:t>
            </w: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4A2E" w14:textId="69DC0907" w:rsidR="00A57EC7" w:rsidRPr="00755932" w:rsidRDefault="00A57EC7" w:rsidP="00A57E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4F69" w14:textId="77777777" w:rsidR="00A57EC7" w:rsidRPr="00755932" w:rsidRDefault="00A57EC7" w:rsidP="00A57E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  <w:p w14:paraId="113DA6FF" w14:textId="77777777" w:rsidR="00A57EC7" w:rsidRPr="00755932" w:rsidRDefault="00A57EC7" w:rsidP="00A57E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A57EC7" w:rsidRPr="00755932" w14:paraId="35031CED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A1393" w14:textId="67AA55FD" w:rsidR="00A57EC7" w:rsidRPr="0052355F" w:rsidRDefault="00A57EC7" w:rsidP="00A57EC7">
            <w:p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</w:t>
            </w:r>
            <w:r w:rsidRPr="0052355F">
              <w:rPr>
                <w:rFonts w:ascii="Corbel" w:hAnsi="Corbel"/>
                <w:szCs w:val="24"/>
              </w:rPr>
              <w:t>K_0</w:t>
            </w: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E157" w14:textId="39534A2E" w:rsidR="00A57EC7" w:rsidRPr="00755932" w:rsidRDefault="00A57EC7" w:rsidP="00A57E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B8DF" w14:textId="336452BA" w:rsidR="00A57EC7" w:rsidRPr="00755932" w:rsidRDefault="00A57EC7" w:rsidP="00A57E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1F2DCE9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5B6A0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CFF22A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28B82D" w14:textId="77777777" w:rsidTr="00923D7D">
        <w:tc>
          <w:tcPr>
            <w:tcW w:w="9670" w:type="dxa"/>
          </w:tcPr>
          <w:p w14:paraId="23A5495A" w14:textId="77777777" w:rsidR="00B13193" w:rsidRPr="007A286D" w:rsidRDefault="00B13193" w:rsidP="00B131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Ćwiczenia:</w:t>
            </w:r>
          </w:p>
          <w:p w14:paraId="0B78C39E" w14:textId="58B789EF" w:rsidR="00923D7D" w:rsidRPr="00B13193" w:rsidRDefault="00B13193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6E0B">
              <w:rPr>
                <w:rFonts w:ascii="Corbel" w:hAnsi="Corbel"/>
                <w:sz w:val="24"/>
                <w:szCs w:val="24"/>
              </w:rPr>
              <w:t>ocen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D06E0B">
              <w:rPr>
                <w:rFonts w:ascii="Corbel" w:hAnsi="Corbel"/>
                <w:sz w:val="24"/>
                <w:szCs w:val="24"/>
              </w:rPr>
              <w:t xml:space="preserve"> pozytywn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D06E0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(minimum 51%) </w:t>
            </w:r>
            <w:r w:rsidRPr="00D06E0B">
              <w:rPr>
                <w:rFonts w:ascii="Corbel" w:hAnsi="Corbel"/>
                <w:sz w:val="24"/>
                <w:szCs w:val="24"/>
              </w:rPr>
              <w:t>z prac</w:t>
            </w:r>
            <w:r>
              <w:rPr>
                <w:rFonts w:ascii="Corbel" w:hAnsi="Corbel"/>
                <w:sz w:val="24"/>
                <w:szCs w:val="24"/>
              </w:rPr>
              <w:t xml:space="preserve">y </w:t>
            </w:r>
            <w:r w:rsidRPr="00D06E0B">
              <w:rPr>
                <w:rFonts w:ascii="Corbel" w:hAnsi="Corbel"/>
                <w:sz w:val="24"/>
                <w:szCs w:val="24"/>
              </w:rPr>
              <w:t>pisemn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Pr="00D06E0B">
              <w:rPr>
                <w:rFonts w:ascii="Corbel" w:hAnsi="Corbel"/>
                <w:sz w:val="24"/>
                <w:szCs w:val="24"/>
              </w:rPr>
              <w:t xml:space="preserve"> skorygowan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D06E0B">
              <w:rPr>
                <w:rFonts w:ascii="Corbel" w:hAnsi="Corbel"/>
                <w:sz w:val="24"/>
                <w:szCs w:val="24"/>
              </w:rPr>
              <w:t xml:space="preserve"> o ocenę aktywności na zajęciach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2F528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F2E3D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070A0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51833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1BDEEC4" w14:textId="77777777" w:rsidTr="003E1941">
        <w:tc>
          <w:tcPr>
            <w:tcW w:w="4962" w:type="dxa"/>
            <w:vAlign w:val="center"/>
          </w:tcPr>
          <w:p w14:paraId="5C6DBC7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E3443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7409DD3" w14:textId="77777777" w:rsidTr="00923D7D">
        <w:tc>
          <w:tcPr>
            <w:tcW w:w="4962" w:type="dxa"/>
          </w:tcPr>
          <w:p w14:paraId="2E7DB2F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74683F2" w14:textId="297CF763" w:rsidR="0085747A" w:rsidRPr="009C54AE" w:rsidRDefault="001519CF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C61DC5" w:rsidRPr="009C54AE" w14:paraId="09401881" w14:textId="77777777" w:rsidTr="00923D7D">
        <w:tc>
          <w:tcPr>
            <w:tcW w:w="4962" w:type="dxa"/>
          </w:tcPr>
          <w:p w14:paraId="64F3895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E962D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2D82AD53" w14:textId="792F4B48" w:rsidR="00C61DC5" w:rsidRPr="009C54AE" w:rsidRDefault="003E010B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C61DC5" w:rsidRPr="009C54AE" w14:paraId="0A922A48" w14:textId="77777777" w:rsidTr="00923D7D">
        <w:tc>
          <w:tcPr>
            <w:tcW w:w="4962" w:type="dxa"/>
          </w:tcPr>
          <w:p w14:paraId="3605A39D" w14:textId="193C8C65" w:rsidR="00C61DC5" w:rsidRPr="009C54AE" w:rsidRDefault="00C61DC5" w:rsidP="00A57E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57EC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1627E40" w14:textId="2D2923F8" w:rsidR="00C61DC5" w:rsidRPr="009C54AE" w:rsidRDefault="00D53BA3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1519CF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0E0DB461" w14:textId="77777777" w:rsidTr="00923D7D">
        <w:tc>
          <w:tcPr>
            <w:tcW w:w="4962" w:type="dxa"/>
          </w:tcPr>
          <w:p w14:paraId="246CB52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6E0DA0" w14:textId="69B9EDCD" w:rsidR="0085747A" w:rsidRPr="009C54AE" w:rsidRDefault="00D53BA3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B3A28F9" w14:textId="77777777" w:rsidTr="00923D7D">
        <w:tc>
          <w:tcPr>
            <w:tcW w:w="4962" w:type="dxa"/>
          </w:tcPr>
          <w:p w14:paraId="3ECDAD7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384082A" w14:textId="4187A57C" w:rsidR="0085747A" w:rsidRPr="009C54AE" w:rsidRDefault="00D53BA3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14299B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31009B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50FA8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2A9145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5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2"/>
        <w:gridCol w:w="5387"/>
      </w:tblGrid>
      <w:tr w:rsidR="0085747A" w:rsidRPr="009C54AE" w14:paraId="785E8D9C" w14:textId="77777777" w:rsidTr="003E010B">
        <w:trPr>
          <w:trHeight w:val="309"/>
          <w:jc w:val="center"/>
        </w:trPr>
        <w:tc>
          <w:tcPr>
            <w:tcW w:w="4132" w:type="dxa"/>
          </w:tcPr>
          <w:p w14:paraId="5B7D557E" w14:textId="77777777" w:rsidR="0085747A" w:rsidRPr="009C54AE" w:rsidRDefault="0085747A" w:rsidP="00A57E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387" w:type="dxa"/>
          </w:tcPr>
          <w:p w14:paraId="7245BC87" w14:textId="6FAF744D" w:rsidR="0085747A" w:rsidRPr="009C54AE" w:rsidRDefault="00351096" w:rsidP="003E01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F598F1" w14:textId="77777777" w:rsidTr="003E010B">
        <w:trPr>
          <w:trHeight w:val="271"/>
          <w:jc w:val="center"/>
        </w:trPr>
        <w:tc>
          <w:tcPr>
            <w:tcW w:w="4132" w:type="dxa"/>
          </w:tcPr>
          <w:p w14:paraId="5E6BA2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387" w:type="dxa"/>
          </w:tcPr>
          <w:p w14:paraId="6248691E" w14:textId="390DA51C" w:rsidR="0085747A" w:rsidRPr="009C54AE" w:rsidRDefault="00351096" w:rsidP="003E01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EF8FE6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3F59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73111E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9C54AE" w14:paraId="1B6F0805" w14:textId="77777777" w:rsidTr="00A57EC7">
        <w:trPr>
          <w:trHeight w:val="397"/>
          <w:jc w:val="center"/>
        </w:trPr>
        <w:tc>
          <w:tcPr>
            <w:tcW w:w="9639" w:type="dxa"/>
          </w:tcPr>
          <w:p w14:paraId="5F742F98" w14:textId="77777777" w:rsidR="0085747A" w:rsidRDefault="0085747A" w:rsidP="00A57E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1CAD5D3" w14:textId="77777777" w:rsidR="00351096" w:rsidRPr="00351096" w:rsidRDefault="00351096" w:rsidP="00A57EC7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S. Marciniak, </w:t>
            </w:r>
            <w:r w:rsidRPr="00351096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Controlling</w:t>
            </w:r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</w:t>
            </w:r>
            <w:proofErr w:type="spellStart"/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Difin</w:t>
            </w:r>
            <w:proofErr w:type="spellEnd"/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Warszawa 2004</w:t>
            </w:r>
          </w:p>
          <w:p w14:paraId="508863F1" w14:textId="2BB8A270" w:rsidR="00351096" w:rsidRPr="009C54AE" w:rsidRDefault="00351096" w:rsidP="00A57EC7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Nowak (red.), </w:t>
            </w:r>
            <w:r w:rsidRPr="003510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Controlling w działalności przedsiębiorstwa</w:t>
            </w:r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PWE, Warszawa 2004</w:t>
            </w:r>
          </w:p>
        </w:tc>
      </w:tr>
      <w:tr w:rsidR="0085747A" w:rsidRPr="009C54AE" w14:paraId="689B03FE" w14:textId="77777777" w:rsidTr="00A57EC7">
        <w:trPr>
          <w:trHeight w:val="397"/>
          <w:jc w:val="center"/>
        </w:trPr>
        <w:tc>
          <w:tcPr>
            <w:tcW w:w="9639" w:type="dxa"/>
          </w:tcPr>
          <w:p w14:paraId="417B312C" w14:textId="77777777" w:rsidR="00351096" w:rsidRDefault="0085747A" w:rsidP="00A57E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E5A4356" w14:textId="77777777" w:rsidR="00351096" w:rsidRDefault="00351096" w:rsidP="00A57EC7">
            <w:pPr>
              <w:pStyle w:val="Punktygwne"/>
              <w:numPr>
                <w:ilvl w:val="0"/>
                <w:numId w:val="4"/>
              </w:numPr>
              <w:spacing w:before="0" w:after="0"/>
              <w:ind w:left="457" w:hanging="381"/>
              <w:rPr>
                <w:rFonts w:ascii="Corbel" w:hAnsi="Corbel"/>
                <w:b w:val="0"/>
                <w:smallCaps w:val="0"/>
                <w:szCs w:val="24"/>
              </w:rPr>
            </w:pPr>
            <w:r w:rsidRPr="00351096">
              <w:rPr>
                <w:rFonts w:ascii="Corbel" w:hAnsi="Corbel"/>
                <w:b w:val="0"/>
                <w:smallCaps w:val="0"/>
                <w:szCs w:val="24"/>
              </w:rPr>
              <w:t xml:space="preserve">M. Sierpińska, B. Niedbała, </w:t>
            </w:r>
            <w:r w:rsidRPr="00351096">
              <w:rPr>
                <w:rFonts w:ascii="Corbel" w:hAnsi="Corbel"/>
                <w:b w:val="0"/>
                <w:i/>
                <w:smallCaps w:val="0"/>
                <w:szCs w:val="24"/>
              </w:rPr>
              <w:t>Controlling operacyjny w przedsiębiorstwie</w:t>
            </w:r>
            <w:r w:rsidRPr="00351096">
              <w:rPr>
                <w:rFonts w:ascii="Corbel" w:hAnsi="Corbel"/>
                <w:b w:val="0"/>
                <w:smallCaps w:val="0"/>
                <w:szCs w:val="24"/>
              </w:rPr>
              <w:t>, PWN, Warszawa 2004</w:t>
            </w:r>
          </w:p>
          <w:p w14:paraId="0D9357C6" w14:textId="25FD9987" w:rsidR="00351096" w:rsidRPr="00351096" w:rsidRDefault="00351096" w:rsidP="00A57EC7">
            <w:pPr>
              <w:pStyle w:val="Punktygwne"/>
              <w:numPr>
                <w:ilvl w:val="0"/>
                <w:numId w:val="4"/>
              </w:numPr>
              <w:spacing w:before="0" w:after="0"/>
              <w:ind w:left="457" w:hanging="381"/>
              <w:rPr>
                <w:rFonts w:ascii="Corbel" w:hAnsi="Corbel"/>
                <w:b w:val="0"/>
                <w:smallCaps w:val="0"/>
                <w:szCs w:val="24"/>
              </w:rPr>
            </w:pPr>
            <w:r w:rsidRPr="00351096">
              <w:rPr>
                <w:rFonts w:ascii="Corbel" w:hAnsi="Corbel"/>
                <w:b w:val="0"/>
                <w:smallCaps w:val="0"/>
                <w:szCs w:val="24"/>
              </w:rPr>
              <w:t xml:space="preserve">M. Dobija, </w:t>
            </w:r>
            <w:r w:rsidRPr="00351096">
              <w:rPr>
                <w:rFonts w:ascii="Corbel" w:hAnsi="Corbel"/>
                <w:b w:val="0"/>
                <w:i/>
                <w:smallCaps w:val="0"/>
                <w:szCs w:val="24"/>
              </w:rPr>
              <w:t>Rachunkowość zarządcza i controlling</w:t>
            </w:r>
            <w:r w:rsidRPr="00351096">
              <w:rPr>
                <w:rFonts w:ascii="Corbel" w:hAnsi="Corbel"/>
                <w:b w:val="0"/>
                <w:smallCaps w:val="0"/>
                <w:szCs w:val="24"/>
              </w:rPr>
              <w:t>, PWN, Warszawa 2005</w:t>
            </w:r>
          </w:p>
        </w:tc>
      </w:tr>
    </w:tbl>
    <w:p w14:paraId="1DF528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2EE2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B5799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EB7F7C" w14:textId="77777777" w:rsidR="003A2620" w:rsidRDefault="003A2620" w:rsidP="00C16ABF">
      <w:pPr>
        <w:spacing w:after="0" w:line="240" w:lineRule="auto"/>
      </w:pPr>
      <w:r>
        <w:separator/>
      </w:r>
    </w:p>
  </w:endnote>
  <w:endnote w:type="continuationSeparator" w:id="0">
    <w:p w14:paraId="125AFA58" w14:textId="77777777" w:rsidR="003A2620" w:rsidRDefault="003A262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BA0FC6" w14:textId="77777777" w:rsidR="003A2620" w:rsidRDefault="003A2620" w:rsidP="00C16ABF">
      <w:pPr>
        <w:spacing w:after="0" w:line="240" w:lineRule="auto"/>
      </w:pPr>
      <w:r>
        <w:separator/>
      </w:r>
    </w:p>
  </w:footnote>
  <w:footnote w:type="continuationSeparator" w:id="0">
    <w:p w14:paraId="26499ACF" w14:textId="77777777" w:rsidR="003A2620" w:rsidRDefault="003A2620" w:rsidP="00C16ABF">
      <w:pPr>
        <w:spacing w:after="0" w:line="240" w:lineRule="auto"/>
      </w:pPr>
      <w:r>
        <w:continuationSeparator/>
      </w:r>
    </w:p>
  </w:footnote>
  <w:footnote w:id="1">
    <w:p w14:paraId="096E7401" w14:textId="77777777" w:rsidR="004302E9" w:rsidRDefault="004302E9" w:rsidP="004302E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32585"/>
    <w:multiLevelType w:val="hybridMultilevel"/>
    <w:tmpl w:val="993869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06177C"/>
    <w:multiLevelType w:val="hybridMultilevel"/>
    <w:tmpl w:val="84C4DC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26D2E"/>
    <w:multiLevelType w:val="hybridMultilevel"/>
    <w:tmpl w:val="064CD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C77"/>
    <w:rsid w:val="000D04B0"/>
    <w:rsid w:val="000E436B"/>
    <w:rsid w:val="000F1C57"/>
    <w:rsid w:val="000F5615"/>
    <w:rsid w:val="00124BFF"/>
    <w:rsid w:val="0012560E"/>
    <w:rsid w:val="00127108"/>
    <w:rsid w:val="00134B13"/>
    <w:rsid w:val="00146BC0"/>
    <w:rsid w:val="001519CF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2D3D"/>
    <w:rsid w:val="0022477D"/>
    <w:rsid w:val="002278A9"/>
    <w:rsid w:val="002336F9"/>
    <w:rsid w:val="0024028F"/>
    <w:rsid w:val="00244ABC"/>
    <w:rsid w:val="00281FF2"/>
    <w:rsid w:val="002857DE"/>
    <w:rsid w:val="00291567"/>
    <w:rsid w:val="00295D0E"/>
    <w:rsid w:val="002A22BF"/>
    <w:rsid w:val="002A2389"/>
    <w:rsid w:val="002A671D"/>
    <w:rsid w:val="002B4D55"/>
    <w:rsid w:val="002B5888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096"/>
    <w:rsid w:val="003530DD"/>
    <w:rsid w:val="00355F08"/>
    <w:rsid w:val="00363F78"/>
    <w:rsid w:val="0037494A"/>
    <w:rsid w:val="00390B1F"/>
    <w:rsid w:val="003A0A5B"/>
    <w:rsid w:val="003A1176"/>
    <w:rsid w:val="003A2620"/>
    <w:rsid w:val="003C0BAE"/>
    <w:rsid w:val="003D18A9"/>
    <w:rsid w:val="003D6CE2"/>
    <w:rsid w:val="003E010B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02E9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5AA9"/>
    <w:rsid w:val="004D5282"/>
    <w:rsid w:val="004E34CA"/>
    <w:rsid w:val="004F1551"/>
    <w:rsid w:val="004F55A3"/>
    <w:rsid w:val="0050496F"/>
    <w:rsid w:val="005066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7840"/>
    <w:rsid w:val="005C080F"/>
    <w:rsid w:val="005C55E5"/>
    <w:rsid w:val="005C696A"/>
    <w:rsid w:val="005C7D88"/>
    <w:rsid w:val="005E6E85"/>
    <w:rsid w:val="005F31D2"/>
    <w:rsid w:val="0061029B"/>
    <w:rsid w:val="00617230"/>
    <w:rsid w:val="00621CE1"/>
    <w:rsid w:val="00625874"/>
    <w:rsid w:val="00627FC9"/>
    <w:rsid w:val="00647FA8"/>
    <w:rsid w:val="00650C5F"/>
    <w:rsid w:val="00654934"/>
    <w:rsid w:val="006620D9"/>
    <w:rsid w:val="00671958"/>
    <w:rsid w:val="00675843"/>
    <w:rsid w:val="006806E3"/>
    <w:rsid w:val="00696477"/>
    <w:rsid w:val="006C109D"/>
    <w:rsid w:val="006D050F"/>
    <w:rsid w:val="006D6139"/>
    <w:rsid w:val="006E5D65"/>
    <w:rsid w:val="006F1282"/>
    <w:rsid w:val="006F1FBC"/>
    <w:rsid w:val="006F31E2"/>
    <w:rsid w:val="00701DF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932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2AA5"/>
    <w:rsid w:val="008552A2"/>
    <w:rsid w:val="0085747A"/>
    <w:rsid w:val="00860EC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3AF2"/>
    <w:rsid w:val="009C3E31"/>
    <w:rsid w:val="009C54AE"/>
    <w:rsid w:val="009C788E"/>
    <w:rsid w:val="009D3F3B"/>
    <w:rsid w:val="009E0543"/>
    <w:rsid w:val="009E3B41"/>
    <w:rsid w:val="009F1689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EC7"/>
    <w:rsid w:val="00A601C8"/>
    <w:rsid w:val="00A60799"/>
    <w:rsid w:val="00A76CF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193"/>
    <w:rsid w:val="00B135B1"/>
    <w:rsid w:val="00B3130B"/>
    <w:rsid w:val="00B40ADB"/>
    <w:rsid w:val="00B43B77"/>
    <w:rsid w:val="00B43E80"/>
    <w:rsid w:val="00B607DB"/>
    <w:rsid w:val="00B6363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10A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B92"/>
    <w:rsid w:val="00D02EBA"/>
    <w:rsid w:val="00D17C3C"/>
    <w:rsid w:val="00D26B2C"/>
    <w:rsid w:val="00D352C9"/>
    <w:rsid w:val="00D425B2"/>
    <w:rsid w:val="00D428D6"/>
    <w:rsid w:val="00D53BA3"/>
    <w:rsid w:val="00D552B2"/>
    <w:rsid w:val="00D608D1"/>
    <w:rsid w:val="00D74119"/>
    <w:rsid w:val="00D8075B"/>
    <w:rsid w:val="00D8678B"/>
    <w:rsid w:val="00D95AB1"/>
    <w:rsid w:val="00DA2114"/>
    <w:rsid w:val="00DA6057"/>
    <w:rsid w:val="00DC6D0C"/>
    <w:rsid w:val="00DE09C0"/>
    <w:rsid w:val="00DE4A14"/>
    <w:rsid w:val="00DF320D"/>
    <w:rsid w:val="00DF71C8"/>
    <w:rsid w:val="00E122E1"/>
    <w:rsid w:val="00E129B8"/>
    <w:rsid w:val="00E21E7D"/>
    <w:rsid w:val="00E22FBC"/>
    <w:rsid w:val="00E24BF5"/>
    <w:rsid w:val="00E25338"/>
    <w:rsid w:val="00E45A50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008C"/>
    <w:rsid w:val="00EB5530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2CC1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1DD2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22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22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22E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22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22E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1E45C-FEA6-4061-8E5E-A97E758714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443BA9-9F68-4664-A67D-5624C0E982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EE7AD0-10C2-4DF5-BB66-895D2DC0B6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AC667B-681D-4440-A829-DABFAEDE6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849</Words>
  <Characters>5099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6</cp:revision>
  <cp:lastPrinted>2019-02-06T12:12:00Z</cp:lastPrinted>
  <dcterms:created xsi:type="dcterms:W3CDTF">2020-12-19T20:01:00Z</dcterms:created>
  <dcterms:modified xsi:type="dcterms:W3CDTF">2021-09-06T06:55:00Z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